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bookmarkStart w:id="0" w:name="_GoBack"/>
      <w:r w:rsidRPr="0070187C">
        <w:rPr>
          <w:rFonts w:ascii="Arial" w:eastAsia="Times New Roman" w:hAnsi="Arial" w:cs="Arial"/>
          <w:b/>
          <w:bCs/>
          <w:i/>
          <w:iCs/>
          <w:color w:val="1A1A1A"/>
          <w:sz w:val="16"/>
          <w:szCs w:val="16"/>
          <w:lang w:eastAsia="el-GR"/>
        </w:rPr>
        <w:t xml:space="preserve">ΦΟΡΜΑ ΕΠΙΚΟΙΝΩΝΙΑΣ ΜΕ ΙΑΤΡΟ ΓΙΑ ΥΠΟΠΤΟ </w:t>
      </w:r>
      <w:bookmarkEnd w:id="0"/>
      <w:r w:rsidRPr="0070187C">
        <w:rPr>
          <w:rFonts w:ascii="Arial" w:eastAsia="Times New Roman" w:hAnsi="Arial" w:cs="Arial"/>
          <w:b/>
          <w:bCs/>
          <w:i/>
          <w:iCs/>
          <w:color w:val="1A1A1A"/>
          <w:sz w:val="16"/>
          <w:szCs w:val="16"/>
          <w:lang w:eastAsia="el-GR"/>
        </w:rPr>
        <w:t>ΠΕΡΙΣΤΑΤΙΚΟ 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i/>
          <w:iCs/>
          <w:color w:val="1A1A1A"/>
          <w:sz w:val="16"/>
          <w:szCs w:val="16"/>
          <w:lang w:eastAsia="el-GR"/>
        </w:rPr>
        <w:t>Στοιχεία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b/>
          <w:bCs/>
          <w:i/>
          <w:iCs/>
          <w:color w:val="1A1A1A"/>
          <w:sz w:val="16"/>
          <w:szCs w:val="16"/>
          <w:lang w:eastAsia="el-GR"/>
        </w:rPr>
        <w:t>Παρατηρήσεις </w:t>
      </w: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Ηλικία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Εθνικότητα 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Φύλο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i/>
          <w:iCs/>
          <w:color w:val="1A1A1A"/>
          <w:sz w:val="16"/>
          <w:szCs w:val="16"/>
          <w:lang w:eastAsia="el-GR"/>
        </w:rPr>
        <w:t>Συμπτώματα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Ημ/νία έναρξης συμπτωμάτων 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Πυρετός &gt;37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Πυρετός &gt;38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Βήχας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6"/>
          <w:szCs w:val="16"/>
          <w:lang w:eastAsia="el-GR"/>
        </w:rPr>
      </w:pPr>
      <w:r w:rsidRPr="0070187C">
        <w:rPr>
          <w:rFonts w:ascii="Arial" w:eastAsia="Times New Roman" w:hAnsi="Arial" w:cs="Arial"/>
          <w:color w:val="1A1A1A"/>
          <w:sz w:val="16"/>
          <w:szCs w:val="16"/>
          <w:lang w:eastAsia="el-GR"/>
        </w:rPr>
        <w:t>Ρινική Καταρροή </w:t>
      </w: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70187C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6"/>
          <w:szCs w:val="16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Πτύελα  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Δυσκολία αναπνοής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Πόνος στο λαιμό 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Γενικευμένη αδυναμία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Ανοσμία 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Αγευσία </w:t>
      </w: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21417"/>
          <w:sz w:val="24"/>
          <w:szCs w:val="24"/>
          <w:lang w:eastAsia="el-GR"/>
        </w:rPr>
      </w:pPr>
      <w:r w:rsidRPr="00C77D55">
        <w:rPr>
          <w:rFonts w:ascii="Arial" w:eastAsia="Times New Roman" w:hAnsi="Arial" w:cs="Arial"/>
          <w:b/>
          <w:bCs/>
          <w:i/>
          <w:iCs/>
          <w:color w:val="121417"/>
          <w:sz w:val="24"/>
          <w:szCs w:val="24"/>
          <w:lang w:eastAsia="el-GR"/>
        </w:rPr>
        <w:t>Επιστολή προς παραθεριστή 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24"/>
          <w:szCs w:val="24"/>
          <w:lang w:eastAsia="el-GR"/>
        </w:rPr>
      </w:pP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Αγαπητέ Ταξιδιώτη Καλώς ήρθες στην Ελλάδα!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Το φετινό καλοκαίρι είναι ιδιαίτερο, λόγω της πανδημίας του κορωνοϊού COVID 19 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Είμαστε αισιόδοξοι αλλά πρέπει να προσπαθήσουμε να προστατεύσουμε τον εαυτό μας και τους γύρω μας.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Σε περίπτωση που εμφανίσεις συμπτώματα όπως: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Πυρετό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Βήχα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Πόνο στο λαιμό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Δυσκολία στην αναπνοή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Πόνο στους μυς και/ή τις αρθρώσεις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lastRenderedPageBreak/>
        <w:t>Ανοσμία</w:t>
      </w:r>
    </w:p>
    <w:p w:rsidR="0062127C" w:rsidRPr="00C77D55" w:rsidRDefault="0062127C" w:rsidP="00621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Αγευσία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Θα πρέπει να γνωρίζεις ότι: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Πριν καταφύγεις σε δημόσιες δομές υγείας όπως Κέντρα Υγείας και Νοσοκομεία θα πρέπει να αξιολογήσει τα συμπτώματά σου κάποιος ιατρός ο οποίος θα σε  εξετάσει στο  τόπο διαμονής σου 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Τον ιατρό θα μπορείτε να τον καλέσετε  ο ίδιος ή ο ιδιοκτήτης του καταλύματος σας 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Οι ιατροί που μπορούν να σας εξετάσουν βρίσκονται </w:t>
      </w:r>
      <w: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el-GR"/>
        </w:rPr>
        <w:t>www</w:t>
      </w:r>
      <w:r w:rsidRPr="00C77D55">
        <w:rPr>
          <w:rFonts w:ascii="Arial" w:eastAsia="Times New Roman" w:hAnsi="Arial" w:cs="Arial"/>
          <w:color w:val="0000FF"/>
          <w:sz w:val="18"/>
          <w:szCs w:val="18"/>
          <w:u w:val="single"/>
          <w:lang w:eastAsia="el-GR"/>
        </w:rPr>
        <w:t>.</w:t>
      </w:r>
      <w: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el-GR"/>
        </w:rPr>
        <w:t>ispierias</w:t>
      </w:r>
      <w:r w:rsidRPr="00C77D55">
        <w:rPr>
          <w:rFonts w:ascii="Arial" w:eastAsia="Times New Roman" w:hAnsi="Arial" w:cs="Arial"/>
          <w:color w:val="0000FF"/>
          <w:sz w:val="18"/>
          <w:szCs w:val="18"/>
          <w:u w:val="single"/>
          <w:lang w:eastAsia="el-GR"/>
        </w:rPr>
        <w:t>.</w:t>
      </w:r>
      <w: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el-GR"/>
        </w:rPr>
        <w:t>gr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Η λίστα των ιατρών θα επικαιροποιείται καθημερινά.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Μετά την εξέταση σε περίπτωση που απαιτηθεί περαιτέρω ιατρικός/εργαστηριακός έλεγχος ή και νοσηλεία, ο Ιατρός που σε αξιολόγησε θα σε παραπέμψει ανάλογα, συμπληρώνοντας ειδικό ενημερωτικό έντυπο.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Θα πρέπει να γνωρίζεται τα έξοδα  της επίσκεψης του ιατρού και τα έξοδα των εργαστηριακών εξετάσεων δεν καλύπτονται από την ταξιδιωτική σας ασφάλεια  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  <w:r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>Δεν συστήνεται</w:t>
      </w:r>
      <w:r w:rsidRPr="00C77D55"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  <w:t xml:space="preserve"> να πάτε  μόνος  σας στο δημόσιο σύστημα χωρίς παραπεμπτικό ιατρικό σημείωμα .</w:t>
      </w:r>
    </w:p>
    <w:p w:rsidR="0062127C" w:rsidRPr="00C77D55" w:rsidRDefault="0062127C" w:rsidP="0062127C">
      <w:pPr>
        <w:spacing w:after="113" w:line="240" w:lineRule="auto"/>
        <w:jc w:val="both"/>
        <w:rPr>
          <w:rFonts w:ascii="Helvetica" w:eastAsia="Times New Roman" w:hAnsi="Helvetica" w:cs="Helvetica"/>
          <w:color w:val="1A1A1A"/>
          <w:sz w:val="18"/>
          <w:szCs w:val="18"/>
          <w:lang w:eastAsia="el-GR"/>
        </w:rPr>
      </w:pPr>
    </w:p>
    <w:p w:rsidR="0062127C" w:rsidRPr="00C77D55" w:rsidRDefault="0062127C" w:rsidP="0062127C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18"/>
          <w:szCs w:val="18"/>
          <w:lang w:eastAsia="el-GR"/>
        </w:rPr>
      </w:pPr>
      <w:r w:rsidRPr="00C77D55">
        <w:rPr>
          <w:rFonts w:ascii="Arial" w:eastAsia="Times New Roman" w:hAnsi="Arial" w:cs="Arial"/>
          <w:color w:val="1A1A1A"/>
          <w:sz w:val="18"/>
          <w:szCs w:val="18"/>
          <w:lang w:eastAsia="el-GR"/>
        </w:rPr>
        <w:t>Καλές και ασφαλείς Διακοπές!</w:t>
      </w:r>
    </w:p>
    <w:p w:rsidR="00F10749" w:rsidRDefault="00F10749"/>
    <w:sectPr w:rsidR="00F10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5CA0"/>
    <w:multiLevelType w:val="multilevel"/>
    <w:tmpl w:val="7C2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7C"/>
    <w:rsid w:val="0062127C"/>
    <w:rsid w:val="00F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93DE8-1E15-461B-A130-03B9975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Τάκης</dc:creator>
  <cp:keywords/>
  <dc:description/>
  <cp:lastModifiedBy>Τάκης</cp:lastModifiedBy>
  <cp:revision>1</cp:revision>
  <dcterms:created xsi:type="dcterms:W3CDTF">2020-06-30T15:05:00Z</dcterms:created>
  <dcterms:modified xsi:type="dcterms:W3CDTF">2020-06-30T15:05:00Z</dcterms:modified>
</cp:coreProperties>
</file>